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AC80" w14:textId="5C3D3616" w:rsidR="008C05CD" w:rsidRPr="00436329" w:rsidRDefault="00D56D97" w:rsidP="00E0547E">
      <w:pPr>
        <w:spacing w:line="240" w:lineRule="auto"/>
        <w:jc w:val="center"/>
        <w:rPr>
          <w:rFonts w:ascii="Avenir Heavy" w:hAnsi="Avenir Heavy"/>
          <w:b/>
          <w:sz w:val="52"/>
          <w:szCs w:val="56"/>
        </w:rPr>
      </w:pPr>
      <w:r w:rsidRPr="00436329">
        <w:rPr>
          <w:rFonts w:ascii="Avenir Heavy" w:hAnsi="Avenir Heavy"/>
          <w:b/>
          <w:sz w:val="52"/>
          <w:szCs w:val="56"/>
        </w:rPr>
        <w:t>Chitty, Chitty, Bang, Bang</w:t>
      </w:r>
    </w:p>
    <w:p w14:paraId="576F99B1" w14:textId="77777777" w:rsidR="00E0547E" w:rsidRPr="00D6101D" w:rsidRDefault="00E0547E" w:rsidP="00E0547E">
      <w:pPr>
        <w:spacing w:line="240" w:lineRule="auto"/>
        <w:jc w:val="center"/>
        <w:rPr>
          <w:sz w:val="23"/>
          <w:szCs w:val="23"/>
        </w:rPr>
      </w:pPr>
      <w:r w:rsidRPr="00503674">
        <w:rPr>
          <w:b/>
          <w:sz w:val="28"/>
          <w:szCs w:val="24"/>
        </w:rPr>
        <w:t>Expectations of Participation</w:t>
      </w:r>
      <w:r w:rsidR="008509C3">
        <w:rPr>
          <w:b/>
          <w:sz w:val="28"/>
          <w:szCs w:val="24"/>
        </w:rPr>
        <w:br/>
      </w:r>
      <w:proofErr w:type="gramStart"/>
      <w:r w:rsidRPr="00D6101D">
        <w:rPr>
          <w:sz w:val="23"/>
          <w:szCs w:val="23"/>
        </w:rPr>
        <w:t>The</w:t>
      </w:r>
      <w:proofErr w:type="gramEnd"/>
      <w:r w:rsidRPr="00D6101D">
        <w:rPr>
          <w:sz w:val="23"/>
          <w:szCs w:val="23"/>
        </w:rPr>
        <w:t xml:space="preserve"> following points are the expectations and responsibilities of every member of this production.</w:t>
      </w:r>
    </w:p>
    <w:p w14:paraId="6F680A6B" w14:textId="2D74FEA3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 xml:space="preserve">Adhere to and respect </w:t>
      </w:r>
      <w:r w:rsidR="000719B9" w:rsidRPr="00D6101D">
        <w:rPr>
          <w:sz w:val="23"/>
          <w:szCs w:val="23"/>
        </w:rPr>
        <w:t xml:space="preserve">the rules and regulations of the facilities at </w:t>
      </w:r>
      <w:proofErr w:type="spellStart"/>
      <w:r w:rsidR="000719B9" w:rsidRPr="00D6101D">
        <w:rPr>
          <w:sz w:val="23"/>
          <w:szCs w:val="23"/>
        </w:rPr>
        <w:t>Learwood</w:t>
      </w:r>
      <w:proofErr w:type="spellEnd"/>
      <w:r w:rsidR="000719B9" w:rsidRPr="00D6101D">
        <w:rPr>
          <w:sz w:val="23"/>
          <w:szCs w:val="23"/>
        </w:rPr>
        <w:t xml:space="preserve"> Middle School and the</w:t>
      </w:r>
      <w:r w:rsidRPr="00D6101D">
        <w:rPr>
          <w:sz w:val="23"/>
          <w:szCs w:val="23"/>
        </w:rPr>
        <w:t xml:space="preserve"> Performing Arts Center at Avon Lake High School.</w:t>
      </w:r>
      <w:r w:rsidR="006D292B" w:rsidRPr="00D6101D">
        <w:rPr>
          <w:sz w:val="23"/>
          <w:szCs w:val="23"/>
        </w:rPr>
        <w:t xml:space="preserve"> Any issues with the facilities and/or their employees need to be reported to the Producer. We are guests in these spaces.</w:t>
      </w:r>
    </w:p>
    <w:p w14:paraId="05649306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Respect the “all age friendly” atmosphere of MGP through actions, language</w:t>
      </w:r>
      <w:r w:rsidR="00C626DD" w:rsidRPr="00D6101D">
        <w:rPr>
          <w:sz w:val="23"/>
          <w:szCs w:val="23"/>
        </w:rPr>
        <w:t>,</w:t>
      </w:r>
      <w:r w:rsidRPr="00D6101D">
        <w:rPr>
          <w:sz w:val="23"/>
          <w:szCs w:val="23"/>
        </w:rPr>
        <w:t xml:space="preserve"> and attitude.</w:t>
      </w:r>
    </w:p>
    <w:p w14:paraId="7E69133C" w14:textId="031AFE4D" w:rsidR="00383AC0" w:rsidRPr="00D6101D" w:rsidRDefault="00383AC0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Be a positive spokesperson for MGP and this production.</w:t>
      </w:r>
      <w:r w:rsidR="006D292B" w:rsidRPr="00D6101D">
        <w:rPr>
          <w:sz w:val="23"/>
          <w:szCs w:val="23"/>
        </w:rPr>
        <w:t xml:space="preserve">  We are all representatives of MGP and </w:t>
      </w:r>
      <w:proofErr w:type="gramStart"/>
      <w:r w:rsidR="006D292B" w:rsidRPr="00D6101D">
        <w:rPr>
          <w:sz w:val="23"/>
          <w:szCs w:val="23"/>
        </w:rPr>
        <w:t>it’s</w:t>
      </w:r>
      <w:proofErr w:type="gramEnd"/>
      <w:r w:rsidR="006D292B" w:rsidRPr="00D6101D">
        <w:rPr>
          <w:sz w:val="23"/>
          <w:szCs w:val="23"/>
        </w:rPr>
        <w:t xml:space="preserve"> history.</w:t>
      </w:r>
    </w:p>
    <w:p w14:paraId="2013DEA2" w14:textId="77777777" w:rsidR="00383AC0" w:rsidRPr="00D6101D" w:rsidRDefault="00383AC0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A</w:t>
      </w:r>
      <w:r w:rsidR="00946FF0" w:rsidRPr="00D6101D">
        <w:rPr>
          <w:sz w:val="23"/>
          <w:szCs w:val="23"/>
        </w:rPr>
        <w:t xml:space="preserve">ssist in </w:t>
      </w:r>
      <w:r w:rsidR="00F01186" w:rsidRPr="00D6101D">
        <w:rPr>
          <w:sz w:val="23"/>
          <w:szCs w:val="23"/>
        </w:rPr>
        <w:t>marketing efforts and</w:t>
      </w:r>
      <w:r w:rsidR="00946FF0" w:rsidRPr="00D6101D">
        <w:rPr>
          <w:sz w:val="23"/>
          <w:szCs w:val="23"/>
        </w:rPr>
        <w:t xml:space="preserve"> sale of show sponsorships</w:t>
      </w:r>
      <w:r w:rsidRPr="00D6101D">
        <w:rPr>
          <w:sz w:val="23"/>
          <w:szCs w:val="23"/>
        </w:rPr>
        <w:t>.</w:t>
      </w:r>
    </w:p>
    <w:p w14:paraId="3550ADD1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Support fellow cast members in any way possible and maintain a positive attitude for the sake of the show.</w:t>
      </w:r>
    </w:p>
    <w:p w14:paraId="7328F0E8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Agree with the policy that any and all conflicts will be resolved in an adult manner even if that means involving a member of the Board or Production Staff in the mediation of discussion.  If the conflict is with a member of the Production Staff</w:t>
      </w:r>
      <w:r w:rsidR="000719B9" w:rsidRPr="00D6101D">
        <w:rPr>
          <w:sz w:val="23"/>
          <w:szCs w:val="23"/>
        </w:rPr>
        <w:t>,</w:t>
      </w:r>
      <w:r w:rsidRPr="00D6101D">
        <w:rPr>
          <w:sz w:val="23"/>
          <w:szCs w:val="23"/>
        </w:rPr>
        <w:t xml:space="preserve"> a member of the Board will intervene.  Yelling or inappropriate behavior will not be tolerated.  Incidents of such could result in the termination of your participation.</w:t>
      </w:r>
    </w:p>
    <w:p w14:paraId="04AEE726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Respect the Production Staff and follow any directions and corrections they may give.</w:t>
      </w:r>
    </w:p>
    <w:p w14:paraId="44E661D0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Accept responsibility for your script/music/score and always have it available during rehearsal.</w:t>
      </w:r>
    </w:p>
    <w:p w14:paraId="55434D91" w14:textId="77777777" w:rsidR="00E0547E" w:rsidRPr="00D6101D" w:rsidRDefault="003A2E09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Come</w:t>
      </w:r>
      <w:r w:rsidR="003D0FA8" w:rsidRPr="00D6101D">
        <w:rPr>
          <w:sz w:val="23"/>
          <w:szCs w:val="23"/>
        </w:rPr>
        <w:t xml:space="preserve"> </w:t>
      </w:r>
      <w:r w:rsidR="00E0547E" w:rsidRPr="00D6101D">
        <w:rPr>
          <w:sz w:val="23"/>
          <w:szCs w:val="23"/>
        </w:rPr>
        <w:t>prepared to every rehearsal.</w:t>
      </w:r>
    </w:p>
    <w:p w14:paraId="120387D3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Conscientiously memorize songs, lines, and blocking.</w:t>
      </w:r>
      <w:bookmarkStart w:id="0" w:name="_GoBack"/>
      <w:bookmarkEnd w:id="0"/>
    </w:p>
    <w:p w14:paraId="2C7E5C75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Pay attention at all times and contribute to keeping the “house” under control and quiet when other actors are rehearsing.</w:t>
      </w:r>
      <w:r w:rsidR="000719B9" w:rsidRPr="00D6101D">
        <w:rPr>
          <w:sz w:val="23"/>
          <w:szCs w:val="23"/>
        </w:rPr>
        <w:t xml:space="preserve"> This includes avoiding the use of cell phones for purposes other than recording your music rehearsal. </w:t>
      </w:r>
    </w:p>
    <w:p w14:paraId="06ADADD4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Be careful of your health and try to eat properly and get enough rest to maintain your voice and energy level.</w:t>
      </w:r>
    </w:p>
    <w:p w14:paraId="4FF24FC4" w14:textId="380F0948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If a student, budget you</w:t>
      </w:r>
      <w:r w:rsidR="00CE5FDE" w:rsidRPr="00D6101D">
        <w:rPr>
          <w:sz w:val="23"/>
          <w:szCs w:val="23"/>
        </w:rPr>
        <w:t>r</w:t>
      </w:r>
      <w:r w:rsidRPr="00D6101D">
        <w:rPr>
          <w:sz w:val="23"/>
          <w:szCs w:val="23"/>
        </w:rPr>
        <w:t xml:space="preserve"> time so that your schoolwork does not suffer for the sake of the show.</w:t>
      </w:r>
    </w:p>
    <w:p w14:paraId="1DEB036C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Accept responsibility for costuming with the help of the costumer(s).  Cooperate for fittings, alterations and be conscientious to meet any appointments.</w:t>
      </w:r>
    </w:p>
    <w:p w14:paraId="5BEF0B51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Attend rehearsals as specified by the Director with prompt arrivals and prompt departures.</w:t>
      </w:r>
    </w:p>
    <w:p w14:paraId="7C920E65" w14:textId="77777777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If you have a conflict with rehearsals, you will discuss them with th</w:t>
      </w:r>
      <w:r w:rsidR="00B0051D" w:rsidRPr="00D6101D">
        <w:rPr>
          <w:sz w:val="23"/>
          <w:szCs w:val="23"/>
        </w:rPr>
        <w:t>e Dir</w:t>
      </w:r>
      <w:r w:rsidR="000D7AFE" w:rsidRPr="00D6101D">
        <w:rPr>
          <w:sz w:val="23"/>
          <w:szCs w:val="23"/>
        </w:rPr>
        <w:t xml:space="preserve">ector and/or Stage Manager staying </w:t>
      </w:r>
      <w:r w:rsidR="00B0051D" w:rsidRPr="00D6101D">
        <w:rPr>
          <w:sz w:val="23"/>
          <w:szCs w:val="23"/>
        </w:rPr>
        <w:t xml:space="preserve">mindful of </w:t>
      </w:r>
      <w:r w:rsidR="003D0FA8" w:rsidRPr="00D6101D">
        <w:rPr>
          <w:sz w:val="23"/>
          <w:szCs w:val="23"/>
        </w:rPr>
        <w:t>a</w:t>
      </w:r>
      <w:r w:rsidR="00B0051D" w:rsidRPr="00D6101D">
        <w:rPr>
          <w:sz w:val="23"/>
          <w:szCs w:val="23"/>
        </w:rPr>
        <w:t xml:space="preserve"> 3 conflict limit.</w:t>
      </w:r>
    </w:p>
    <w:p w14:paraId="0A3F2F15" w14:textId="1F81D532" w:rsidR="00E0547E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Be prepared for tech rehearsals on the foll</w:t>
      </w:r>
      <w:r w:rsidR="008C05CD" w:rsidRPr="00D6101D">
        <w:rPr>
          <w:sz w:val="23"/>
          <w:szCs w:val="23"/>
        </w:rPr>
        <w:t>owing dates: Double Run Sunday</w:t>
      </w:r>
      <w:r w:rsidRPr="00D6101D">
        <w:rPr>
          <w:sz w:val="23"/>
          <w:szCs w:val="23"/>
        </w:rPr>
        <w:t>, F</w:t>
      </w:r>
      <w:r w:rsidR="003D1A16" w:rsidRPr="00D6101D">
        <w:rPr>
          <w:sz w:val="23"/>
          <w:szCs w:val="23"/>
        </w:rPr>
        <w:t>eb.</w:t>
      </w:r>
      <w:r w:rsidR="00D56D97" w:rsidRPr="00D6101D">
        <w:rPr>
          <w:sz w:val="23"/>
          <w:szCs w:val="23"/>
        </w:rPr>
        <w:t xml:space="preserve"> 10</w:t>
      </w:r>
      <w:r w:rsidR="00514E88" w:rsidRPr="00D6101D">
        <w:rPr>
          <w:sz w:val="23"/>
          <w:szCs w:val="23"/>
        </w:rPr>
        <w:t xml:space="preserve"> and </w:t>
      </w:r>
      <w:r w:rsidR="003D1A16" w:rsidRPr="00D6101D">
        <w:rPr>
          <w:sz w:val="23"/>
          <w:szCs w:val="23"/>
        </w:rPr>
        <w:t>T</w:t>
      </w:r>
      <w:r w:rsidR="00D56D97" w:rsidRPr="00D6101D">
        <w:rPr>
          <w:sz w:val="23"/>
          <w:szCs w:val="23"/>
        </w:rPr>
        <w:t>ech Week, Feb. 11-14</w:t>
      </w:r>
      <w:r w:rsidRPr="00D6101D">
        <w:rPr>
          <w:sz w:val="23"/>
          <w:szCs w:val="23"/>
        </w:rPr>
        <w:t xml:space="preserve"> (rehearsal every night that week).</w:t>
      </w:r>
    </w:p>
    <w:p w14:paraId="34FDEBCE" w14:textId="2CABE171" w:rsidR="009834D8" w:rsidRPr="00D6101D" w:rsidRDefault="00E0547E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Be prepared for performances</w:t>
      </w:r>
      <w:r w:rsidR="00B0051D" w:rsidRPr="00D6101D">
        <w:rPr>
          <w:sz w:val="23"/>
          <w:szCs w:val="23"/>
        </w:rPr>
        <w:t xml:space="preserve"> on the following dates: Feb. </w:t>
      </w:r>
      <w:r w:rsidR="00D56D97" w:rsidRPr="00D6101D">
        <w:rPr>
          <w:sz w:val="23"/>
          <w:szCs w:val="23"/>
        </w:rPr>
        <w:t>15</w:t>
      </w:r>
      <w:r w:rsidR="009834D8" w:rsidRPr="00D6101D">
        <w:rPr>
          <w:sz w:val="23"/>
          <w:szCs w:val="23"/>
        </w:rPr>
        <w:t>,</w:t>
      </w:r>
      <w:r w:rsidR="00D56D97" w:rsidRPr="00D6101D">
        <w:rPr>
          <w:sz w:val="23"/>
          <w:szCs w:val="23"/>
        </w:rPr>
        <w:t xml:space="preserve"> 16, 22 and 23</w:t>
      </w:r>
      <w:r w:rsidR="009834D8" w:rsidRPr="00D6101D">
        <w:rPr>
          <w:sz w:val="23"/>
          <w:szCs w:val="23"/>
        </w:rPr>
        <w:t xml:space="preserve"> at 7</w:t>
      </w:r>
      <w:r w:rsidR="00D12532" w:rsidRPr="00D6101D">
        <w:rPr>
          <w:sz w:val="23"/>
          <w:szCs w:val="23"/>
        </w:rPr>
        <w:t>:30</w:t>
      </w:r>
      <w:r w:rsidR="009834D8" w:rsidRPr="00D6101D">
        <w:rPr>
          <w:sz w:val="23"/>
          <w:szCs w:val="23"/>
        </w:rPr>
        <w:t xml:space="preserve">pm, AND </w:t>
      </w:r>
      <w:r w:rsidR="00D56D97" w:rsidRPr="00D6101D">
        <w:rPr>
          <w:sz w:val="23"/>
          <w:szCs w:val="23"/>
        </w:rPr>
        <w:t>Feb. 17 and 23</w:t>
      </w:r>
      <w:r w:rsidR="009834D8" w:rsidRPr="00D6101D">
        <w:rPr>
          <w:sz w:val="23"/>
          <w:szCs w:val="23"/>
        </w:rPr>
        <w:t xml:space="preserve"> at 2pm. </w:t>
      </w:r>
    </w:p>
    <w:p w14:paraId="0C4C1A00" w14:textId="77777777" w:rsidR="00E0547E" w:rsidRPr="00D6101D" w:rsidRDefault="00E0547E" w:rsidP="009834D8">
      <w:pPr>
        <w:pStyle w:val="ListParagraph"/>
        <w:numPr>
          <w:ilvl w:val="1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>Performances with a curtain time of 7:30pm will have a call time of 6:30pm and performances with a curtain time of 2</w:t>
      </w:r>
      <w:r w:rsidR="00AC373E" w:rsidRPr="00D6101D">
        <w:rPr>
          <w:sz w:val="23"/>
          <w:szCs w:val="23"/>
        </w:rPr>
        <w:t>:00</w:t>
      </w:r>
      <w:r w:rsidRPr="00D6101D">
        <w:rPr>
          <w:sz w:val="23"/>
          <w:szCs w:val="23"/>
        </w:rPr>
        <w:t>pm will have a call of 1</w:t>
      </w:r>
      <w:r w:rsidR="00AC373E" w:rsidRPr="00D6101D">
        <w:rPr>
          <w:sz w:val="23"/>
          <w:szCs w:val="23"/>
        </w:rPr>
        <w:t>:00</w:t>
      </w:r>
      <w:r w:rsidRPr="00D6101D">
        <w:rPr>
          <w:sz w:val="23"/>
          <w:szCs w:val="23"/>
        </w:rPr>
        <w:t>pm.</w:t>
      </w:r>
    </w:p>
    <w:p w14:paraId="5E8E3582" w14:textId="6E58C687" w:rsidR="00F01186" w:rsidRPr="00D6101D" w:rsidRDefault="00F01186" w:rsidP="00E0547E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D6101D">
        <w:rPr>
          <w:sz w:val="23"/>
          <w:szCs w:val="23"/>
        </w:rPr>
        <w:t xml:space="preserve">Participate </w:t>
      </w:r>
      <w:r w:rsidR="00D56D97" w:rsidRPr="00D6101D">
        <w:rPr>
          <w:sz w:val="23"/>
          <w:szCs w:val="23"/>
        </w:rPr>
        <w:t>in set strike on Sunday, Feb. 24</w:t>
      </w:r>
      <w:r w:rsidRPr="00D6101D">
        <w:rPr>
          <w:sz w:val="23"/>
          <w:szCs w:val="23"/>
        </w:rPr>
        <w:t>.</w:t>
      </w:r>
    </w:p>
    <w:p w14:paraId="3AA44BC0" w14:textId="5D293C8E" w:rsidR="00D6101D" w:rsidRPr="00D6101D" w:rsidRDefault="00D6101D" w:rsidP="00D6101D">
      <w:pPr>
        <w:spacing w:line="240" w:lineRule="auto"/>
        <w:ind w:left="360"/>
        <w:rPr>
          <w:sz w:val="23"/>
          <w:szCs w:val="23"/>
        </w:rPr>
      </w:pPr>
      <w:r w:rsidRPr="00D6101D">
        <w:rPr>
          <w:sz w:val="23"/>
          <w:szCs w:val="23"/>
        </w:rPr>
        <w:t>Failure to meet these expectations may result in the producer or director removing you from the production at their discretion</w:t>
      </w:r>
      <w:r w:rsidRPr="00D6101D">
        <w:rPr>
          <w:sz w:val="23"/>
          <w:szCs w:val="23"/>
        </w:rPr>
        <w:t>. By signing below, you agree to adhere to the above expectations.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57320" w14:paraId="1CA14E7B" w14:textId="77777777" w:rsidTr="00357320">
        <w:trPr>
          <w:trHeight w:val="432"/>
        </w:trPr>
        <w:tc>
          <w:tcPr>
            <w:tcW w:w="3432" w:type="dxa"/>
            <w:tcBorders>
              <w:bottom w:val="single" w:sz="4" w:space="0" w:color="auto"/>
            </w:tcBorders>
          </w:tcPr>
          <w:p w14:paraId="1DF7E69E" w14:textId="77777777" w:rsidR="00357320" w:rsidRDefault="00357320" w:rsidP="00357320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A56FF82" w14:textId="77777777" w:rsidR="00357320" w:rsidRDefault="00357320" w:rsidP="00357320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694FC57" w14:textId="77777777" w:rsidR="00357320" w:rsidRDefault="00357320" w:rsidP="00357320">
            <w:pPr>
              <w:rPr>
                <w:sz w:val="24"/>
                <w:szCs w:val="24"/>
              </w:rPr>
            </w:pPr>
          </w:p>
        </w:tc>
      </w:tr>
      <w:tr w:rsidR="00357320" w:rsidRPr="00357320" w14:paraId="66C7DE47" w14:textId="77777777" w:rsidTr="00357320">
        <w:tc>
          <w:tcPr>
            <w:tcW w:w="3432" w:type="dxa"/>
            <w:tcBorders>
              <w:top w:val="single" w:sz="4" w:space="0" w:color="auto"/>
            </w:tcBorders>
          </w:tcPr>
          <w:p w14:paraId="734C72FD" w14:textId="4EBA02AD" w:rsidR="00357320" w:rsidRPr="00357320" w:rsidRDefault="00357320" w:rsidP="00357320">
            <w:pPr>
              <w:rPr>
                <w:sz w:val="16"/>
                <w:szCs w:val="24"/>
              </w:rPr>
            </w:pPr>
            <w:r w:rsidRPr="00357320">
              <w:rPr>
                <w:sz w:val="16"/>
                <w:szCs w:val="24"/>
              </w:rPr>
              <w:t>Name (Print)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56E4377D" w14:textId="5105821C" w:rsidR="00357320" w:rsidRPr="00357320" w:rsidRDefault="00357320" w:rsidP="00357320">
            <w:pPr>
              <w:rPr>
                <w:sz w:val="16"/>
                <w:szCs w:val="24"/>
              </w:rPr>
            </w:pPr>
            <w:r w:rsidRPr="00357320">
              <w:rPr>
                <w:sz w:val="16"/>
                <w:szCs w:val="24"/>
              </w:rPr>
              <w:t>Name (Signature)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0C319FB0" w14:textId="5B5D4F27" w:rsidR="00357320" w:rsidRPr="00357320" w:rsidRDefault="00357320" w:rsidP="00357320">
            <w:pPr>
              <w:rPr>
                <w:sz w:val="16"/>
                <w:szCs w:val="24"/>
              </w:rPr>
            </w:pPr>
            <w:r w:rsidRPr="00357320">
              <w:rPr>
                <w:sz w:val="16"/>
                <w:szCs w:val="24"/>
              </w:rPr>
              <w:t>Date</w:t>
            </w:r>
          </w:p>
        </w:tc>
      </w:tr>
      <w:tr w:rsidR="00357320" w:rsidRPr="00357320" w14:paraId="1AF756FC" w14:textId="77777777" w:rsidTr="00357320">
        <w:trPr>
          <w:trHeight w:val="432"/>
        </w:trPr>
        <w:tc>
          <w:tcPr>
            <w:tcW w:w="3432" w:type="dxa"/>
            <w:tcBorders>
              <w:bottom w:val="single" w:sz="4" w:space="0" w:color="auto"/>
            </w:tcBorders>
          </w:tcPr>
          <w:p w14:paraId="1CA7449A" w14:textId="77777777" w:rsidR="00357320" w:rsidRPr="00357320" w:rsidRDefault="00357320" w:rsidP="00357320">
            <w:pPr>
              <w:rPr>
                <w:sz w:val="1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57FF969E" w14:textId="77777777" w:rsidR="00357320" w:rsidRPr="00357320" w:rsidRDefault="00357320" w:rsidP="00357320">
            <w:pPr>
              <w:rPr>
                <w:sz w:val="1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34220F7" w14:textId="77777777" w:rsidR="00357320" w:rsidRPr="00357320" w:rsidRDefault="00357320" w:rsidP="00357320">
            <w:pPr>
              <w:rPr>
                <w:sz w:val="14"/>
                <w:szCs w:val="24"/>
              </w:rPr>
            </w:pPr>
          </w:p>
        </w:tc>
      </w:tr>
      <w:tr w:rsidR="00357320" w:rsidRPr="00357320" w14:paraId="4C074A4B" w14:textId="77777777" w:rsidTr="00357320">
        <w:tc>
          <w:tcPr>
            <w:tcW w:w="3432" w:type="dxa"/>
            <w:tcBorders>
              <w:top w:val="single" w:sz="4" w:space="0" w:color="auto"/>
            </w:tcBorders>
          </w:tcPr>
          <w:p w14:paraId="1DD0BE52" w14:textId="25B262FC" w:rsidR="00357320" w:rsidRPr="00357320" w:rsidRDefault="00357320" w:rsidP="00357320">
            <w:pPr>
              <w:rPr>
                <w:sz w:val="16"/>
                <w:szCs w:val="24"/>
              </w:rPr>
            </w:pPr>
            <w:r w:rsidRPr="00357320">
              <w:rPr>
                <w:sz w:val="16"/>
                <w:szCs w:val="24"/>
              </w:rPr>
              <w:t>Parents Name (if under 18)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6C21FFD1" w14:textId="478C32E4" w:rsidR="00357320" w:rsidRPr="00357320" w:rsidRDefault="00357320" w:rsidP="00357320">
            <w:pPr>
              <w:rPr>
                <w:sz w:val="16"/>
                <w:szCs w:val="24"/>
              </w:rPr>
            </w:pPr>
            <w:r w:rsidRPr="00357320">
              <w:rPr>
                <w:sz w:val="16"/>
                <w:szCs w:val="24"/>
              </w:rPr>
              <w:t xml:space="preserve">Parents </w:t>
            </w:r>
            <w:proofErr w:type="spellStart"/>
            <w:r w:rsidRPr="00357320">
              <w:rPr>
                <w:sz w:val="16"/>
                <w:szCs w:val="24"/>
              </w:rPr>
              <w:t>Siganture</w:t>
            </w:r>
            <w:proofErr w:type="spellEnd"/>
            <w:r w:rsidRPr="00357320">
              <w:rPr>
                <w:sz w:val="16"/>
                <w:szCs w:val="24"/>
              </w:rPr>
              <w:t xml:space="preserve"> (if under 18)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6F5FDF52" w14:textId="68892A65" w:rsidR="00357320" w:rsidRPr="00357320" w:rsidRDefault="00357320" w:rsidP="00357320">
            <w:pPr>
              <w:rPr>
                <w:sz w:val="16"/>
                <w:szCs w:val="24"/>
              </w:rPr>
            </w:pPr>
            <w:r w:rsidRPr="00357320">
              <w:rPr>
                <w:sz w:val="16"/>
                <w:szCs w:val="24"/>
              </w:rPr>
              <w:t>Date</w:t>
            </w:r>
          </w:p>
        </w:tc>
      </w:tr>
    </w:tbl>
    <w:p w14:paraId="3FCB72A2" w14:textId="77777777" w:rsidR="00357320" w:rsidRPr="00357320" w:rsidRDefault="00357320" w:rsidP="00357320">
      <w:pPr>
        <w:spacing w:line="240" w:lineRule="auto"/>
        <w:rPr>
          <w:sz w:val="24"/>
          <w:szCs w:val="24"/>
        </w:rPr>
      </w:pPr>
    </w:p>
    <w:sectPr w:rsidR="00357320" w:rsidRPr="00357320" w:rsidSect="001672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7E25" w14:textId="77777777" w:rsidR="00AC6C22" w:rsidRDefault="00AC6C22" w:rsidP="00383AC0">
      <w:pPr>
        <w:spacing w:after="0" w:line="240" w:lineRule="auto"/>
      </w:pPr>
      <w:r>
        <w:separator/>
      </w:r>
    </w:p>
  </w:endnote>
  <w:endnote w:type="continuationSeparator" w:id="0">
    <w:p w14:paraId="7D0B39CA" w14:textId="77777777" w:rsidR="00AC6C22" w:rsidRDefault="00AC6C22" w:rsidP="0038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E6ED" w14:textId="77777777" w:rsidR="00AC6C22" w:rsidRDefault="00AC6C22" w:rsidP="00383AC0">
      <w:pPr>
        <w:spacing w:after="0" w:line="240" w:lineRule="auto"/>
      </w:pPr>
      <w:r>
        <w:separator/>
      </w:r>
    </w:p>
  </w:footnote>
  <w:footnote w:type="continuationSeparator" w:id="0">
    <w:p w14:paraId="5AACB7E5" w14:textId="77777777" w:rsidR="00AC6C22" w:rsidRDefault="00AC6C22" w:rsidP="0038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BECE" w14:textId="77777777" w:rsidR="00436329" w:rsidRDefault="00436329" w:rsidP="003D1A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7BE"/>
    <w:multiLevelType w:val="hybridMultilevel"/>
    <w:tmpl w:val="0AC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E"/>
    <w:rsid w:val="000719B9"/>
    <w:rsid w:val="000D7AFE"/>
    <w:rsid w:val="0016725A"/>
    <w:rsid w:val="00172C47"/>
    <w:rsid w:val="00357320"/>
    <w:rsid w:val="00383AC0"/>
    <w:rsid w:val="003A2E09"/>
    <w:rsid w:val="003D0FA8"/>
    <w:rsid w:val="003D1A16"/>
    <w:rsid w:val="00436329"/>
    <w:rsid w:val="00503674"/>
    <w:rsid w:val="00514E88"/>
    <w:rsid w:val="006D292B"/>
    <w:rsid w:val="006F5A6F"/>
    <w:rsid w:val="0071733B"/>
    <w:rsid w:val="008509C3"/>
    <w:rsid w:val="008B2D92"/>
    <w:rsid w:val="008C05CD"/>
    <w:rsid w:val="00946FF0"/>
    <w:rsid w:val="009834D8"/>
    <w:rsid w:val="00AA465C"/>
    <w:rsid w:val="00AC373E"/>
    <w:rsid w:val="00AC6C22"/>
    <w:rsid w:val="00B0051D"/>
    <w:rsid w:val="00B93E35"/>
    <w:rsid w:val="00C626DD"/>
    <w:rsid w:val="00CC3D56"/>
    <w:rsid w:val="00CE5FDE"/>
    <w:rsid w:val="00D12532"/>
    <w:rsid w:val="00D2535C"/>
    <w:rsid w:val="00D56D97"/>
    <w:rsid w:val="00D6101D"/>
    <w:rsid w:val="00E0547E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6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C0"/>
  </w:style>
  <w:style w:type="paragraph" w:styleId="Footer">
    <w:name w:val="footer"/>
    <w:basedOn w:val="Normal"/>
    <w:link w:val="FooterChar"/>
    <w:uiPriority w:val="99"/>
    <w:unhideWhenUsed/>
    <w:rsid w:val="0038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C0"/>
  </w:style>
  <w:style w:type="paragraph" w:styleId="BalloonText">
    <w:name w:val="Balloon Text"/>
    <w:basedOn w:val="Normal"/>
    <w:link w:val="BalloonTextChar"/>
    <w:uiPriority w:val="99"/>
    <w:semiHidden/>
    <w:unhideWhenUsed/>
    <w:rsid w:val="008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C0"/>
  </w:style>
  <w:style w:type="paragraph" w:styleId="Footer">
    <w:name w:val="footer"/>
    <w:basedOn w:val="Normal"/>
    <w:link w:val="FooterChar"/>
    <w:uiPriority w:val="99"/>
    <w:unhideWhenUsed/>
    <w:rsid w:val="0038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C0"/>
  </w:style>
  <w:style w:type="paragraph" w:styleId="BalloonText">
    <w:name w:val="Balloon Text"/>
    <w:basedOn w:val="Normal"/>
    <w:link w:val="BalloonTextChar"/>
    <w:uiPriority w:val="99"/>
    <w:semiHidden/>
    <w:unhideWhenUsed/>
    <w:rsid w:val="008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Kaleigh Velette</cp:lastModifiedBy>
  <cp:revision>3</cp:revision>
  <cp:lastPrinted>2015-08-20T15:42:00Z</cp:lastPrinted>
  <dcterms:created xsi:type="dcterms:W3CDTF">2018-10-16T17:33:00Z</dcterms:created>
  <dcterms:modified xsi:type="dcterms:W3CDTF">2018-10-16T17:36:00Z</dcterms:modified>
</cp:coreProperties>
</file>